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A" w:rsidRPr="001F550A" w:rsidRDefault="001F550A" w:rsidP="001F550A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3A7B7F"/>
          <w:kern w:val="36"/>
          <w:sz w:val="48"/>
          <w:szCs w:val="48"/>
          <w:lang w:eastAsia="en-IE"/>
        </w:rPr>
      </w:pPr>
      <w:r w:rsidRPr="001F550A">
        <w:rPr>
          <w:rFonts w:ascii="inherit" w:eastAsia="Times New Roman" w:hAnsi="inherit" w:cs="Arial"/>
          <w:b/>
          <w:bCs/>
          <w:color w:val="3A7B7F"/>
          <w:kern w:val="36"/>
          <w:sz w:val="48"/>
          <w:szCs w:val="48"/>
          <w:lang w:eastAsia="en-IE"/>
        </w:rPr>
        <w:t>Testing for children</w:t>
      </w:r>
    </w:p>
    <w:p w:rsidR="001F550A" w:rsidRPr="001F550A" w:rsidRDefault="001F550A" w:rsidP="001F550A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2B3238"/>
          <w:sz w:val="36"/>
          <w:szCs w:val="36"/>
          <w:lang w:eastAsia="en-IE"/>
        </w:rPr>
      </w:pPr>
      <w:r w:rsidRPr="001F550A">
        <w:rPr>
          <w:rFonts w:ascii="inherit" w:eastAsia="Times New Roman" w:hAnsi="inherit" w:cs="Arial"/>
          <w:color w:val="2B3238"/>
          <w:sz w:val="36"/>
          <w:szCs w:val="36"/>
          <w:lang w:eastAsia="en-IE"/>
        </w:rPr>
        <w:t>Children and COVID-19</w:t>
      </w:r>
    </w:p>
    <w:p w:rsidR="001F550A" w:rsidRPr="001F550A" w:rsidRDefault="001F550A" w:rsidP="001F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1F550A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5" w:history="1">
        <w:r w:rsidRPr="001F550A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has symptoms of COVID-19</w:t>
        </w:r>
      </w:hyperlink>
    </w:p>
    <w:p w:rsidR="001F550A" w:rsidRPr="001F550A" w:rsidRDefault="001F550A" w:rsidP="001F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1F550A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6" w:history="1">
        <w:r w:rsidRPr="001F550A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is a close contact of COVID-19</w:t>
        </w:r>
      </w:hyperlink>
    </w:p>
    <w:p w:rsidR="001F550A" w:rsidRPr="001F550A" w:rsidRDefault="001F550A" w:rsidP="001F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1F550A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7" w:history="1">
        <w:r w:rsidRPr="001F550A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is told to isolate from other people</w:t>
        </w:r>
      </w:hyperlink>
    </w:p>
    <w:p w:rsidR="001F550A" w:rsidRPr="001F550A" w:rsidRDefault="001F550A" w:rsidP="001F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1F550A"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  <w:t> </w:t>
      </w:r>
      <w:hyperlink r:id="rId8" w:history="1">
        <w:r w:rsidRPr="001F550A">
          <w:rPr>
            <w:rFonts w:ascii="Arial" w:eastAsia="Times New Roman" w:hAnsi="Arial" w:cs="Arial"/>
            <w:b/>
            <w:bCs/>
            <w:color w:val="2B3238"/>
            <w:sz w:val="20"/>
            <w:lang w:eastAsia="en-IE"/>
          </w:rPr>
          <w:t>Testing for children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b/>
          <w:bCs/>
          <w:color w:val="2B3238"/>
          <w:sz w:val="20"/>
          <w:lang w:eastAsia="en-IE"/>
        </w:rPr>
        <w:t>Last updated:</w:t>
      </w: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28 October 2020 at 5pm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 will be told by a GP or our </w:t>
      </w:r>
      <w:hyperlink r:id="rId9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contact tracing team</w:t>
        </w:r>
      </w:hyperlink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if your child needs a test for COVID-19 (</w:t>
      </w:r>
      <w:proofErr w:type="spellStart"/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coronavirus</w:t>
      </w:r>
      <w:proofErr w:type="spellEnd"/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). The test is free and the GP consultation is free.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Your child will usually need a test if they have:</w:t>
      </w:r>
    </w:p>
    <w:p w:rsidR="001F550A" w:rsidRPr="001F550A" w:rsidRDefault="001F550A" w:rsidP="001F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been in close contact with someone who has the virus</w:t>
      </w:r>
    </w:p>
    <w:p w:rsidR="001F550A" w:rsidRPr="001F550A" w:rsidRDefault="001F550A" w:rsidP="001F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common symptoms of COVID-19</w:t>
      </w:r>
    </w:p>
    <w:p w:rsidR="001F550A" w:rsidRPr="001F550A" w:rsidRDefault="001F550A" w:rsidP="001F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been in contact with someone who has symptoms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Your child's test details and results will be sent to you by text message.</w:t>
      </w:r>
    </w:p>
    <w:p w:rsidR="001F550A" w:rsidRPr="001F550A" w:rsidRDefault="001F550A" w:rsidP="001F550A">
      <w:pPr>
        <w:shd w:val="clear" w:color="auto" w:fill="F3F7FD"/>
        <w:spacing w:after="0" w:line="240" w:lineRule="auto"/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  <w:t>Make sure the GP or contact tracer has the correct mobile number for you. Delays happen when we do not have your correct mobile phone number.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Your child will usually get their result within 3 days of their test. But it can take longer. If you are waiting more than 3 days for your child's result, phone </w:t>
      </w:r>
      <w:proofErr w:type="spellStart"/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HSELive</w:t>
      </w:r>
      <w:proofErr w:type="spellEnd"/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 on </w:t>
      </w:r>
      <w:hyperlink r:id="rId10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1850 241 1850</w:t>
        </w:r>
      </w:hyperlink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1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advice on what to do if your child has symptoms of COVID-19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2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advice on what to do if your child's school tells you they are a close contact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1F550A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While your child waits for their test and results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symptoms, they should </w:t>
      </w:r>
      <w:hyperlink r:id="rId13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isolate from other people</w:t>
        </w:r>
      </w:hyperlink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 When they get their test result, they'll be told what to do next.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no symptoms but is a close contact, they will need to </w:t>
      </w:r>
      <w:hyperlink r:id="rId14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</w:t>
        </w:r>
      </w:hyperlink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 and everyone else in your household will need to </w:t>
      </w:r>
      <w:hyperlink r:id="rId15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your movements</w:t>
        </w:r>
      </w:hyperlink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 You'll need to do this at least until your child gets their result.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Isolating from other people and restricting your movements are two different things. In both instances, your child should not go to school. Everyone they live with should stay at home.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6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more about the difference between isolating and restricting your movements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1F550A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Bringing your child to a test centre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 may need to drive your child to a test centre. It may be a strange experience for your child. They will see people in protective clothing and may find this frightening. Explain to them what will happen before they go.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7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about what to expect at a test centre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These visual guides may also help children who need to be tested: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8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Getting ready to go to the Test Centre (Comic) (PDF, 5.35 MB, 3 pages)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9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Getting ready to go to the Test Drive-in Centre (Comic) (PDF, 4.30 MB, 3 pages)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0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Autism Social Story for Testing (PDF, 837 KB, 4 pages)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1F550A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Nasal swabbing for children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1" w:anchor="test-centre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about what you and your child will need to do when you arrive at the test centre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 test that children have is simpler than the test adults have. It's easier and quicker for your child.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Children do not have their throats swabbed. Their test sample is taken using a nasal swab. A swab is a type of cotton bud. It's put between 1cm and 2cm inside each of your child's nostrils for a second or two.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1F550A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Test results for children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You'll get your child's test result by text message usually within 3 days of their test.</w:t>
      </w:r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1F550A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It will be one of the following:</w:t>
      </w:r>
    </w:p>
    <w:p w:rsidR="001F550A" w:rsidRPr="001F550A" w:rsidRDefault="001F550A" w:rsidP="001F5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2" w:anchor="detected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Positive</w:t>
        </w:r>
      </w:hyperlink>
    </w:p>
    <w:p w:rsidR="001F550A" w:rsidRPr="001F550A" w:rsidRDefault="001F550A" w:rsidP="001F5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3" w:anchor="not-detected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Negative</w:t>
        </w:r>
      </w:hyperlink>
    </w:p>
    <w:p w:rsidR="001F550A" w:rsidRPr="001F550A" w:rsidRDefault="001F550A" w:rsidP="001F5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4" w:anchor="indeterminate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Indeterminate, invalid or inhibitory result</w:t>
        </w:r>
      </w:hyperlink>
    </w:p>
    <w:p w:rsidR="001F550A" w:rsidRPr="001F550A" w:rsidRDefault="001F550A" w:rsidP="001F55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25" w:history="1">
        <w:r w:rsidRPr="001F550A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more about test results and what you and your child will need to do next</w:t>
        </w:r>
      </w:hyperlink>
    </w:p>
    <w:p w:rsidR="002C42EE" w:rsidRDefault="001F550A"/>
    <w:sectPr w:rsidR="002C42EE" w:rsidSect="00E77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8B1"/>
    <w:multiLevelType w:val="multilevel"/>
    <w:tmpl w:val="CEB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7201"/>
    <w:multiLevelType w:val="multilevel"/>
    <w:tmpl w:val="D77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05C00"/>
    <w:multiLevelType w:val="multilevel"/>
    <w:tmpl w:val="617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550A"/>
    <w:rsid w:val="001F550A"/>
    <w:rsid w:val="006624F4"/>
    <w:rsid w:val="00E14500"/>
    <w:rsid w:val="00E7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A"/>
  </w:style>
  <w:style w:type="paragraph" w:styleId="Heading1">
    <w:name w:val="heading 1"/>
    <w:basedOn w:val="Normal"/>
    <w:link w:val="Heading1Char"/>
    <w:uiPriority w:val="9"/>
    <w:qFormat/>
    <w:rsid w:val="001F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1F5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50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1F550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F55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F5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9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29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children-and-covid-19/testing-for-children.html" TargetMode="External"/><Relationship Id="rId13" Type="http://schemas.openxmlformats.org/officeDocument/2006/relationships/hyperlink" Target="https://www2.hse.ie/conditions/coronavirus/children-and-covid-19/if-your-child-is-told-to-isolate-from-other-people.html" TargetMode="External"/><Relationship Id="rId18" Type="http://schemas.openxmlformats.org/officeDocument/2006/relationships/hyperlink" Target="https://www.hse.ie/eng/services/news/newsfeatures/covid19-updates/partner-resources/getting-ready-to-go-to-the-test-centre-comic-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2.hse.ie/conditions/coronavirus/testing/what-happens-during-the-test.html" TargetMode="External"/><Relationship Id="rId7" Type="http://schemas.openxmlformats.org/officeDocument/2006/relationships/hyperlink" Target="https://www2.hse.ie/conditions/coronavirus/children-and-covid-19/if-your-child-is-told-to-isolate-from-other-people.html" TargetMode="External"/><Relationship Id="rId12" Type="http://schemas.openxmlformats.org/officeDocument/2006/relationships/hyperlink" Target="https://www2.hse.ie/conditions/coronavirus/child-close-contact-covid-19-school.html" TargetMode="External"/><Relationship Id="rId17" Type="http://schemas.openxmlformats.org/officeDocument/2006/relationships/hyperlink" Target="https://www2.hse.ie/conditions/coronavirus/testing/what-happens-during-the-test.html" TargetMode="External"/><Relationship Id="rId25" Type="http://schemas.openxmlformats.org/officeDocument/2006/relationships/hyperlink" Target="https://www2.hse.ie/conditions/coronavirus/testing/test-resul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se.ie/conditions/coronavirus/managing-coronavirus-at-home/self-isolating-and-restricting-movements-differences.html" TargetMode="External"/><Relationship Id="rId20" Type="http://schemas.openxmlformats.org/officeDocument/2006/relationships/hyperlink" Target="https://www.hse.ie/eng/services/news/newsfeatures/covid19-updates/partner-resources/autism-social-story-for-testin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children-and-covid-19/if-your-child-is-a-close-contact.html" TargetMode="External"/><Relationship Id="rId11" Type="http://schemas.openxmlformats.org/officeDocument/2006/relationships/hyperlink" Target="https://www2.hse.ie/conditions/coronavirus/children-and-covid-19/if-your-child-has-symptoms-of-covid-19.html" TargetMode="External"/><Relationship Id="rId24" Type="http://schemas.openxmlformats.org/officeDocument/2006/relationships/hyperlink" Target="https://www2.hse.ie/conditions/coronavirus/testing/test-results.html" TargetMode="External"/><Relationship Id="rId5" Type="http://schemas.openxmlformats.org/officeDocument/2006/relationships/hyperlink" Target="https://www2.hse.ie/conditions/coronavirus/children-and-covid-19/if-your-child-has-symptoms-of-covid-19.html" TargetMode="External"/><Relationship Id="rId15" Type="http://schemas.openxmlformats.org/officeDocument/2006/relationships/hyperlink" Target="https://www2.hse.ie/conditions/coronavirus/managing-coronavirus-at-home/if-you-live-with-someone-who-has-coronavirus.html" TargetMode="External"/><Relationship Id="rId23" Type="http://schemas.openxmlformats.org/officeDocument/2006/relationships/hyperlink" Target="https://www2.hse.ie/conditions/coronavirus/testing/test-results.html" TargetMode="External"/><Relationship Id="rId10" Type="http://schemas.openxmlformats.org/officeDocument/2006/relationships/hyperlink" Target="tel:18502411850" TargetMode="External"/><Relationship Id="rId19" Type="http://schemas.openxmlformats.org/officeDocument/2006/relationships/hyperlink" Target="https://www.hse.ie/eng/services/news/newsfeatures/covid19-updates/partner-resources/getting-ready-to-go-to-the-test-drive-in-centre-comic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ronavirus/testing/contact-tracing.html" TargetMode="External"/><Relationship Id="rId14" Type="http://schemas.openxmlformats.org/officeDocument/2006/relationships/hyperlink" Target="https://www2.hse.ie/conditions/coronavirus/managing-coronavirus-at-home/if-you-live-with-someone-who-has-coronavirus.html" TargetMode="External"/><Relationship Id="rId22" Type="http://schemas.openxmlformats.org/officeDocument/2006/relationships/hyperlink" Target="https://www2.hse.ie/conditions/coronavirus/testing/test-result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2020-11-02T10:51:00Z</cp:lastPrinted>
  <dcterms:created xsi:type="dcterms:W3CDTF">2020-11-02T10:50:00Z</dcterms:created>
  <dcterms:modified xsi:type="dcterms:W3CDTF">2020-11-02T10:52:00Z</dcterms:modified>
</cp:coreProperties>
</file>